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D1" w:rsidRPr="0059245F" w:rsidRDefault="00854D34" w:rsidP="00854D3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45F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МУНИЦИПАЛЬНОЕ КАЗЕННОЕ ОБЩЕОБРАЗОВАТЕЛЬНОЕ УЧРЕЖДЕНИЕ</w:t>
      </w:r>
    </w:p>
    <w:p w:rsidR="00854D34" w:rsidRPr="0059245F" w:rsidRDefault="00854D34" w:rsidP="00854D3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45F">
        <w:rPr>
          <w:rFonts w:ascii="Times New Roman" w:hAnsi="Times New Roman" w:cs="Times New Roman"/>
          <w:color w:val="000000" w:themeColor="text1"/>
          <w:sz w:val="24"/>
          <w:szCs w:val="24"/>
        </w:rPr>
        <w:t>СРЕДНЯЯ ОБЩЕОБРАЗОВАТЕЛЬНАЯ ШКОЛА №10 Г. БИРЮСИНСКА</w:t>
      </w:r>
    </w:p>
    <w:p w:rsidR="000744D1" w:rsidRPr="00854D34" w:rsidRDefault="000744D1" w:rsidP="00854D3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44D1" w:rsidRPr="00854D34" w:rsidRDefault="000744D1" w:rsidP="00854D3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44D1" w:rsidRPr="00854D34" w:rsidRDefault="000744D1" w:rsidP="00854D3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44D1" w:rsidRPr="00854D34" w:rsidRDefault="000744D1" w:rsidP="00854D3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44D1" w:rsidRPr="00854D34" w:rsidRDefault="000744D1" w:rsidP="00854D3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6C4B" w:rsidRDefault="00276C4B" w:rsidP="00854D34">
      <w:pPr>
        <w:jc w:val="center"/>
        <w:rPr>
          <w:rFonts w:ascii="Times New Roman" w:hAnsi="Times New Roman" w:cs="Times New Roman"/>
          <w:color w:val="000000" w:themeColor="text1"/>
          <w:sz w:val="52"/>
          <w:szCs w:val="52"/>
        </w:rPr>
      </w:pPr>
    </w:p>
    <w:p w:rsidR="00854D34" w:rsidRPr="00854D34" w:rsidRDefault="00276C4B" w:rsidP="00854D34">
      <w:pPr>
        <w:jc w:val="center"/>
        <w:rPr>
          <w:rFonts w:ascii="Times New Roman" w:hAnsi="Times New Roman" w:cs="Times New Roman"/>
          <w:color w:val="000000" w:themeColor="text1"/>
          <w:sz w:val="52"/>
          <w:szCs w:val="52"/>
        </w:rPr>
      </w:pPr>
      <w:r w:rsidRPr="00854D34">
        <w:rPr>
          <w:rFonts w:ascii="Times New Roman" w:hAnsi="Times New Roman" w:cs="Times New Roman"/>
          <w:color w:val="000000" w:themeColor="text1"/>
          <w:sz w:val="52"/>
          <w:szCs w:val="52"/>
        </w:rPr>
        <w:t xml:space="preserve"> </w:t>
      </w:r>
      <w:r w:rsidR="00854D34" w:rsidRPr="00854D34">
        <w:rPr>
          <w:rFonts w:ascii="Times New Roman" w:hAnsi="Times New Roman" w:cs="Times New Roman"/>
          <w:color w:val="000000" w:themeColor="text1"/>
          <w:sz w:val="52"/>
          <w:szCs w:val="52"/>
        </w:rPr>
        <w:t>«</w:t>
      </w:r>
      <w:r>
        <w:rPr>
          <w:rFonts w:ascii="Times New Roman" w:hAnsi="Times New Roman" w:cs="Times New Roman"/>
          <w:color w:val="000000" w:themeColor="text1"/>
          <w:sz w:val="52"/>
          <w:szCs w:val="52"/>
        </w:rPr>
        <w:t>Современная детская литература для</w:t>
      </w:r>
      <w:r w:rsidR="00854D34" w:rsidRPr="00854D34">
        <w:rPr>
          <w:rFonts w:ascii="Times New Roman" w:hAnsi="Times New Roman" w:cs="Times New Roman"/>
          <w:color w:val="000000" w:themeColor="text1"/>
          <w:sz w:val="52"/>
          <w:szCs w:val="52"/>
        </w:rPr>
        <w:t xml:space="preserve"> младших школьников»</w:t>
      </w:r>
    </w:p>
    <w:p w:rsidR="000744D1" w:rsidRDefault="000744D1" w:rsidP="00854D34">
      <w:pPr>
        <w:jc w:val="center"/>
        <w:rPr>
          <w:rFonts w:ascii="Times New Roman" w:hAnsi="Times New Roman" w:cs="Times New Roman"/>
          <w:color w:val="000000" w:themeColor="text1"/>
          <w:sz w:val="52"/>
          <w:szCs w:val="52"/>
        </w:rPr>
      </w:pPr>
    </w:p>
    <w:p w:rsidR="0044065C" w:rsidRPr="00854D34" w:rsidRDefault="0044065C" w:rsidP="00854D34">
      <w:pPr>
        <w:jc w:val="center"/>
        <w:rPr>
          <w:rFonts w:ascii="Times New Roman" w:hAnsi="Times New Roman" w:cs="Times New Roman"/>
          <w:color w:val="000000" w:themeColor="text1"/>
          <w:sz w:val="52"/>
          <w:szCs w:val="52"/>
        </w:rPr>
      </w:pPr>
    </w:p>
    <w:p w:rsidR="003D15BB" w:rsidRPr="00854D34" w:rsidRDefault="00854D34" w:rsidP="00854D34">
      <w:pPr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854D34">
        <w:rPr>
          <w:rFonts w:ascii="Times New Roman" w:hAnsi="Times New Roman" w:cs="Times New Roman"/>
          <w:color w:val="000000" w:themeColor="text1"/>
          <w:sz w:val="36"/>
          <w:szCs w:val="36"/>
        </w:rPr>
        <w:t>Разработала: Малинина О.В.,</w:t>
      </w:r>
    </w:p>
    <w:p w:rsidR="00854D34" w:rsidRPr="00854D34" w:rsidRDefault="00854D34" w:rsidP="00854D34">
      <w:pPr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854D34">
        <w:rPr>
          <w:rFonts w:ascii="Times New Roman" w:hAnsi="Times New Roman" w:cs="Times New Roman"/>
          <w:color w:val="000000" w:themeColor="text1"/>
          <w:sz w:val="36"/>
          <w:szCs w:val="36"/>
        </w:rPr>
        <w:t>учитель первой</w:t>
      </w:r>
    </w:p>
    <w:p w:rsidR="00854D34" w:rsidRPr="00854D34" w:rsidRDefault="00854D34" w:rsidP="00854D34">
      <w:pPr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854D34">
        <w:rPr>
          <w:rFonts w:ascii="Times New Roman" w:hAnsi="Times New Roman" w:cs="Times New Roman"/>
          <w:color w:val="000000" w:themeColor="text1"/>
          <w:sz w:val="36"/>
          <w:szCs w:val="36"/>
        </w:rPr>
        <w:t>квалификационной категории</w:t>
      </w:r>
    </w:p>
    <w:p w:rsidR="00854D34" w:rsidRPr="00854D34" w:rsidRDefault="00854D34" w:rsidP="00854D34">
      <w:pPr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854D34" w:rsidRDefault="00854D34" w:rsidP="00854D34">
      <w:pPr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44065C" w:rsidRDefault="0044065C" w:rsidP="00854D34">
      <w:pPr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44065C" w:rsidRDefault="0044065C" w:rsidP="00854D34">
      <w:pPr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44065C" w:rsidRPr="00854D34" w:rsidRDefault="0044065C" w:rsidP="00854D34">
      <w:pPr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854D34" w:rsidRDefault="00854D34" w:rsidP="00854D34">
      <w:pPr>
        <w:jc w:val="center"/>
        <w:rPr>
          <w:rFonts w:ascii="Times New Roman" w:hAnsi="Times New Roman" w:cs="Times New Roman"/>
          <w:color w:val="000000" w:themeColor="text1"/>
          <w:sz w:val="52"/>
          <w:szCs w:val="52"/>
        </w:rPr>
      </w:pPr>
    </w:p>
    <w:p w:rsidR="0059245F" w:rsidRPr="00854D34" w:rsidRDefault="0059245F" w:rsidP="00854D34">
      <w:pPr>
        <w:jc w:val="center"/>
        <w:rPr>
          <w:rFonts w:ascii="Times New Roman" w:hAnsi="Times New Roman" w:cs="Times New Roman"/>
          <w:color w:val="000000" w:themeColor="text1"/>
          <w:sz w:val="52"/>
          <w:szCs w:val="52"/>
        </w:rPr>
      </w:pPr>
    </w:p>
    <w:p w:rsidR="00854D34" w:rsidRPr="00854D34" w:rsidRDefault="00854D34" w:rsidP="00854D34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854D34">
        <w:rPr>
          <w:rFonts w:ascii="Times New Roman" w:hAnsi="Times New Roman" w:cs="Times New Roman"/>
          <w:color w:val="000000" w:themeColor="text1"/>
          <w:sz w:val="32"/>
          <w:szCs w:val="32"/>
        </w:rPr>
        <w:t>2021-2022 учебный год</w:t>
      </w:r>
    </w:p>
    <w:p w:rsidR="00D25251" w:rsidRPr="00854D34" w:rsidRDefault="00D25251" w:rsidP="00D252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“Без чтения нет настоящего образования, нет, и не может быть ни вкуса, ни слога,   ни многосторонней шири понимания”. А. Герцен.</w:t>
      </w:r>
    </w:p>
    <w:p w:rsidR="00D25251" w:rsidRPr="00854D34" w:rsidRDefault="00D25251" w:rsidP="00D252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“Нельзя быть счастливым, не умея читать. Тот, кому недоступно искусство чтения, – невоспитанный человек, нравственный невежда”. В.А. Сухомлинский.</w:t>
      </w:r>
    </w:p>
    <w:p w:rsidR="00D25251" w:rsidRPr="00854D34" w:rsidRDefault="00D25251" w:rsidP="00D252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начале </w:t>
      </w:r>
      <w:r w:rsidR="004C4400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выступления 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качестве эпиграфа мною взяты высказывания А.Герцена и В. Сухомлинского, которые показывают  необходимость и важность чтения для становления личности, характера и </w:t>
      </w:r>
      <w:r w:rsidRPr="00056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кругозора</w:t>
      </w:r>
      <w:r w:rsidR="00056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056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 России  же в настоящее время в результате экономических и социальных перемен в жизни общества статус чтения, его роль, отношение к нему изменились.  Сегодня в  обществе заметна тенденция к </w:t>
      </w:r>
      <w:proofErr w:type="spellStart"/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нечтению</w:t>
      </w:r>
      <w:proofErr w:type="spellEnd"/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не читают взрослые, не читают дети. Современные дети «отворачиваются» от книг из-за ряда причин:</w:t>
      </w:r>
    </w:p>
    <w:p w:rsidR="00D25251" w:rsidRPr="00854D34" w:rsidRDefault="00D25251" w:rsidP="00D252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во-первых, книга перестала быть главным источником информации; интернет, телевидение, компьютер</w:t>
      </w:r>
      <w:r w:rsidR="004C4400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более лёгкий способ удовлетворения любопытства;</w:t>
      </w:r>
    </w:p>
    <w:p w:rsidR="00D25251" w:rsidRPr="00854D34" w:rsidRDefault="00D25251" w:rsidP="00D252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AB13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о-вторых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отвлекает от литературы классической множество лёгкой, массовой, картинной литературы;</w:t>
      </w:r>
    </w:p>
    <w:p w:rsidR="00D25251" w:rsidRPr="00854D34" w:rsidRDefault="00AB1360" w:rsidP="00D252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в–третьих</w:t>
      </w:r>
      <w:r w:rsidR="00D25251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исчезла культура семейного чтения.</w:t>
      </w:r>
    </w:p>
    <w:p w:rsidR="004C4400" w:rsidRPr="0044065C" w:rsidRDefault="00854D34" w:rsidP="00E41D1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4C4400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Всех детей, без исключения, учат читать. </w:t>
      </w:r>
      <w:r w:rsidR="004012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Важно, ч</w:t>
      </w:r>
      <w:r w:rsidR="004C4400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тобы в процессе обучения книги становились постоянными собеседниками</w:t>
      </w:r>
      <w:r w:rsidR="00056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детей</w:t>
      </w:r>
      <w:r w:rsidR="004C4400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чтобы </w:t>
      </w:r>
      <w:r w:rsidR="00056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они</w:t>
      </w:r>
      <w:r w:rsidR="004C4400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учились оценивать книги в расчете на себя, а не на вкус учителя или родителей</w:t>
      </w:r>
      <w:r w:rsidR="00E41D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4C4400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Только в этом случае чтение станет для детей важнейшим интеллектуально-эмоциональным трудом, войдет в их жизнь, будет влиять на их становление, оказывая помощь при принятии разного рода решений. </w:t>
      </w:r>
    </w:p>
    <w:p w:rsidR="004C4400" w:rsidRPr="00854D34" w:rsidRDefault="004C4400" w:rsidP="004C4400">
      <w:pPr>
        <w:shd w:val="clear" w:color="auto" w:fill="FFFFFF"/>
        <w:spacing w:after="306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же нужно сделать учителю, чтобы всё при обучении детей случилось именно так, а не иначе?</w:t>
      </w:r>
      <w:r w:rsidR="004012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56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моей работе большую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роль в повышении читательского интереса играют </w:t>
      </w:r>
      <w:r w:rsidRPr="00854D3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внеурочные занятия 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«Чтение с увлечением»</w:t>
      </w:r>
      <w:r w:rsidR="0044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5519B" w:rsidRPr="00854D34" w:rsidRDefault="004C4400" w:rsidP="004C4400">
      <w:pPr>
        <w:shd w:val="clear" w:color="auto" w:fill="FFFFFF"/>
        <w:spacing w:after="306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4D3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Цель </w:t>
      </w:r>
      <w:r w:rsidR="00C5519B" w:rsidRPr="00854D3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внеурочных занятий</w:t>
      </w:r>
      <w:r w:rsidR="00AB13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познакомить обучающихся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детской литературой, входящей в круг чтения современного младшего школьника, сформировать интерес к книге, умения и навыки работы с ней, воспитать положительное отношение к самостоятельному чтению</w:t>
      </w:r>
      <w:r w:rsidR="00C5519B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C4400" w:rsidRPr="00854D34" w:rsidRDefault="004C4400" w:rsidP="004C4400">
      <w:pPr>
        <w:shd w:val="clear" w:color="auto" w:fill="FFFFFF"/>
        <w:spacing w:after="306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одной стороны, это свободные </w:t>
      </w:r>
      <w:r w:rsidR="0044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занятия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которых развиваются читательские интересы, кругозор детей, их эстетические чувства, восприятие художественных образов, их воображение и творчество. С другой стороны, на этих </w:t>
      </w:r>
      <w:r w:rsidR="0044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занятиях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выполняются определенные программные требования, формируются умения и навыки, необходимые активному читателю.</w:t>
      </w:r>
    </w:p>
    <w:p w:rsidR="00552C92" w:rsidRDefault="004C4400" w:rsidP="004C4400">
      <w:pPr>
        <w:shd w:val="clear" w:color="auto" w:fill="FFFFFF"/>
        <w:spacing w:after="306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На каждом </w:t>
      </w:r>
      <w:r w:rsidR="009A2E17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занятии</w:t>
      </w:r>
      <w:r w:rsidR="004012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</w:t>
      </w:r>
      <w:r w:rsidR="009A2E17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прово</w:t>
      </w:r>
      <w:r w:rsidR="0044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жу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учет того, что дети читали самостоятельно. </w:t>
      </w:r>
      <w:r w:rsidR="00F520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приносят в класс и показывают те книжки, которые они прочитали или читают в данное время. </w:t>
      </w:r>
      <w:r w:rsidR="004406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Создаю 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такую ситуацию, в которой происходит взаимный обмен мнений, продолжающийся и вне урока. </w:t>
      </w:r>
    </w:p>
    <w:p w:rsidR="004C4400" w:rsidRPr="00854D34" w:rsidRDefault="004C4400" w:rsidP="004C4400">
      <w:pPr>
        <w:shd w:val="clear" w:color="auto" w:fill="FFFFFF"/>
        <w:spacing w:after="306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2. На каждом </w:t>
      </w:r>
      <w:r w:rsidR="00AB13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занятии 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организу</w:t>
      </w:r>
      <w:r w:rsidR="00AB13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рекомендаци</w:t>
      </w:r>
      <w:r w:rsidR="006D08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новых книг. Формы рекомендаций разнообразны: и обмен мнениями, и прямая рекомендация учителя с показом книги, и небольшие выставки в классе - тематические или авторские, и прочтение отрывка из рекомендуемой книги, способного заинтересовать </w:t>
      </w:r>
      <w:r w:rsidR="00056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обучающихся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т.п.</w:t>
      </w:r>
    </w:p>
    <w:p w:rsidR="00E41D10" w:rsidRDefault="004C4400" w:rsidP="004C4400">
      <w:pPr>
        <w:shd w:val="clear" w:color="auto" w:fill="FFFFFF"/>
        <w:spacing w:after="306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На каждом </w:t>
      </w:r>
      <w:r w:rsidR="009A2E17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занятии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дети прочитывают произведение целиком, если оно невелико по объему; читают подряд на 2-3 </w:t>
      </w:r>
      <w:r w:rsidR="009A2E17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занятиях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прочитывают отрывки из к</w:t>
      </w:r>
      <w:r w:rsidR="00E41D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ниги, которую читает весь класс. </w:t>
      </w:r>
    </w:p>
    <w:p w:rsidR="00C05159" w:rsidRDefault="004C4400" w:rsidP="004C4400">
      <w:pPr>
        <w:shd w:val="clear" w:color="auto" w:fill="FFFFFF"/>
        <w:spacing w:after="306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E41D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занятиях анализируем 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произведения - не только в форме беседы (ответы на вопросы учителя), но и в форме свободных высказываний. </w:t>
      </w:r>
    </w:p>
    <w:p w:rsidR="00E41D10" w:rsidRDefault="004C4400" w:rsidP="004C4400">
      <w:pPr>
        <w:shd w:val="clear" w:color="auto" w:fill="FFFFFF"/>
        <w:spacing w:after="306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Словарная работа, как и работа над средствами языка на </w:t>
      </w:r>
      <w:r w:rsidR="009A2E17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занятиях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внеклассного чтения играет </w:t>
      </w:r>
      <w:r w:rsidRPr="00056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лишь вспомогательную роль: объясняются трудные слова, обращается внимание </w:t>
      </w:r>
      <w:r w:rsidR="00056A47" w:rsidRPr="00056A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обучающихся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особенно яркие, удачные обороты речи, которые следует запомнить. </w:t>
      </w:r>
    </w:p>
    <w:p w:rsidR="00332ED7" w:rsidRPr="00854D34" w:rsidRDefault="00332ED7" w:rsidP="00332ED7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5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последнее время на литературном горизонте появилось много произведений  современных детских писателей. Но, к сожалению, </w:t>
      </w:r>
      <w:r w:rsidR="00592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учителя и </w:t>
      </w:r>
      <w:r w:rsidRPr="0085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родители не часто обращаются к новым книгам, особенно, если авторы этих книг молоды и не так известны. Выбирая своему ребёнку книжку в библиотеке или магазине, они ищут глазами знакомые им имена: спрашивают Носова и </w:t>
      </w:r>
      <w:proofErr w:type="spellStart"/>
      <w:r w:rsidRPr="00854D34">
        <w:rPr>
          <w:rFonts w:ascii="Times New Roman" w:hAnsi="Times New Roman" w:cs="Times New Roman"/>
          <w:color w:val="000000" w:themeColor="text1"/>
          <w:sz w:val="28"/>
          <w:szCs w:val="28"/>
        </w:rPr>
        <w:t>Барто</w:t>
      </w:r>
      <w:proofErr w:type="spellEnd"/>
      <w:r w:rsidRPr="0085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54D34">
        <w:rPr>
          <w:rFonts w:ascii="Times New Roman" w:hAnsi="Times New Roman" w:cs="Times New Roman"/>
          <w:color w:val="000000" w:themeColor="text1"/>
          <w:sz w:val="28"/>
          <w:szCs w:val="28"/>
        </w:rPr>
        <w:t>Берестова</w:t>
      </w:r>
      <w:proofErr w:type="spellEnd"/>
      <w:r w:rsidRPr="0085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854D34">
        <w:rPr>
          <w:rFonts w:ascii="Times New Roman" w:hAnsi="Times New Roman" w:cs="Times New Roman"/>
          <w:color w:val="000000" w:themeColor="text1"/>
          <w:sz w:val="28"/>
          <w:szCs w:val="28"/>
        </w:rPr>
        <w:t>Заходера</w:t>
      </w:r>
      <w:proofErr w:type="spellEnd"/>
      <w:r w:rsidRPr="0085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Линдгрен и Волкова, но ребенок-читатель не может существовать только в поле устоявшейся, классической литературы – ему необходим свежий воздух новой книги о современной жизни. </w:t>
      </w:r>
    </w:p>
    <w:p w:rsidR="00332ED7" w:rsidRPr="00854D34" w:rsidRDefault="00332ED7" w:rsidP="00332ED7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4D34">
        <w:rPr>
          <w:rFonts w:ascii="Times New Roman" w:hAnsi="Times New Roman" w:cs="Times New Roman"/>
          <w:color w:val="000000" w:themeColor="text1"/>
          <w:sz w:val="28"/>
          <w:szCs w:val="28"/>
        </w:rPr>
        <w:t>Сегодня мне хотелось бы познакомить вас с некоторыми современными авторами, пишущими для детей, и с их произведениями.</w:t>
      </w:r>
      <w:r w:rsidR="0063015D" w:rsidRPr="0085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знакомимся с ними на занятиях </w:t>
      </w:r>
      <w:r w:rsidR="0063015D" w:rsidRPr="00552C92">
        <w:rPr>
          <w:rFonts w:ascii="Times New Roman" w:hAnsi="Times New Roman" w:cs="Times New Roman"/>
          <w:color w:val="000000" w:themeColor="text1"/>
          <w:sz w:val="28"/>
          <w:szCs w:val="28"/>
        </w:rPr>
        <w:t>по внеурочной деятельности «Чтение с увлечением».</w:t>
      </w:r>
      <w:r w:rsidR="00E41D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206E8" w:rsidRPr="00C05159" w:rsidRDefault="00E41D10" w:rsidP="00C05159">
      <w:pPr>
        <w:shd w:val="clear" w:color="auto" w:fill="FFFFFF"/>
        <w:spacing w:after="15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  <w:r w:rsidR="00332ED7" w:rsidRPr="00E41D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Андрей  Алексеевич Усачёв</w:t>
      </w:r>
      <w:r w:rsidR="00C051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332ED7" w:rsidRPr="00E41D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драматург, сценарист и </w:t>
      </w:r>
      <w:proofErr w:type="spellStart"/>
      <w:r w:rsidR="00332ED7" w:rsidRPr="00E41D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радиоведущий</w:t>
      </w:r>
      <w:proofErr w:type="spellEnd"/>
      <w:r w:rsidR="00F520A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332ED7" w:rsidRPr="00E41D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Популярный цикл «Умная собачка Соня» начался с одноименного мультфильма. Затем собачьи размышления и поиски ответов на вопросы обрели форму книг</w:t>
      </w:r>
      <w:r w:rsidR="00C051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332ED7" w:rsidRPr="00E41D10">
        <w:rPr>
          <w:rFonts w:ascii="Times New Roman" w:hAnsi="Times New Roman" w:cs="Times New Roman"/>
          <w:color w:val="000000" w:themeColor="text1"/>
          <w:sz w:val="28"/>
          <w:szCs w:val="28"/>
        </w:rPr>
        <w:t>Из-под пера Усачева выходят не только художественные произведения, но и своеобразные учебники, названия которых говорят сами за себя. Например, «Таблица умножения в стихах», «Азбука хорошего поведения», «Уроки рисования», «Правила дорожного движения</w:t>
      </w:r>
      <w:r w:rsidR="00332ED7" w:rsidRPr="00056A47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 w:rsidR="00056A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Книга</w:t>
      </w:r>
      <w:r w:rsidR="00332ED7" w:rsidRPr="00056A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«Великий</w:t>
      </w:r>
      <w:r w:rsidR="00332ED7" w:rsidRPr="00C05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могучий русский язык» состоит из стихотворений, объясняющих детям фразеологизмы.</w:t>
      </w:r>
    </w:p>
    <w:p w:rsidR="00C05159" w:rsidRDefault="00115A19" w:rsidP="00C05159">
      <w:pPr>
        <w:shd w:val="clear" w:color="auto" w:fill="FFFFFF"/>
        <w:spacing w:before="150" w:after="100" w:afterAutospacing="1" w:line="240" w:lineRule="auto"/>
        <w:rPr>
          <w:color w:val="000000" w:themeColor="text1"/>
          <w:sz w:val="28"/>
          <w:szCs w:val="28"/>
        </w:rPr>
      </w:pP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9A2E17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занятии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познако</w:t>
      </w:r>
      <w:r w:rsidR="00F206E8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мила детей с произведением А.А.У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сачёва</w:t>
      </w:r>
      <w:r w:rsidR="00E41D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Умная собачка Соня»</w:t>
      </w:r>
      <w:r w:rsidR="00E55B07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-1996г.</w:t>
      </w:r>
      <w:r w:rsidR="00C051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206E8" w:rsidRPr="00C05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Изучая различные предметы, размышляя над многими </w:t>
      </w:r>
      <w:r w:rsidR="00F206E8" w:rsidRPr="00C0515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вопросами, собачка  Соня приобретает жизненный опыт «методом проб и ошибок». Много  забавных историй происходит с Соней, и в каждой истории вместе с умной собачкой маленькие читатели тоже получают жизненный урок. Умная собачка Соня А. Усачёва отличается тем, что по своему образному мышлению и поступкам она максимально приближена к ребёнку, поэтому Соня необыкновенно интересна детям, так как в ней они узнают себя. Общее во всех произведениях – ненавязчивые нравоучительные уроки, выводы, которые извлекают читатели из них, следуя пушкинскому завету: «Сказка – ложь, да в ней намёк: добрым молодцам урок».</w:t>
      </w:r>
      <w:r w:rsidR="00EE7EC8" w:rsidRPr="00E41D10">
        <w:rPr>
          <w:color w:val="000000" w:themeColor="text1"/>
          <w:sz w:val="28"/>
          <w:szCs w:val="28"/>
        </w:rPr>
        <w:t xml:space="preserve"> </w:t>
      </w:r>
    </w:p>
    <w:p w:rsidR="00231E13" w:rsidRPr="00854D34" w:rsidRDefault="002D73A2" w:rsidP="00552C92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54D34">
        <w:rPr>
          <w:b/>
          <w:color w:val="000000" w:themeColor="text1"/>
          <w:sz w:val="28"/>
          <w:szCs w:val="28"/>
        </w:rPr>
        <w:t>Мария</w:t>
      </w:r>
      <w:r w:rsidR="0044065C">
        <w:rPr>
          <w:b/>
          <w:color w:val="000000" w:themeColor="text1"/>
          <w:sz w:val="28"/>
          <w:szCs w:val="28"/>
        </w:rPr>
        <w:t xml:space="preserve"> </w:t>
      </w:r>
      <w:r w:rsidR="00D76D2F" w:rsidRPr="00854D34">
        <w:rPr>
          <w:b/>
          <w:color w:val="000000" w:themeColor="text1"/>
          <w:sz w:val="28"/>
          <w:szCs w:val="28"/>
        </w:rPr>
        <w:t xml:space="preserve">Владимировна </w:t>
      </w:r>
      <w:proofErr w:type="spellStart"/>
      <w:r w:rsidRPr="00854D34">
        <w:rPr>
          <w:b/>
          <w:color w:val="000000" w:themeColor="text1"/>
          <w:sz w:val="28"/>
          <w:szCs w:val="28"/>
        </w:rPr>
        <w:t>Бершадская</w:t>
      </w:r>
      <w:proofErr w:type="spellEnd"/>
      <w:r w:rsidR="009A2E17" w:rsidRPr="00854D34">
        <w:rPr>
          <w:b/>
          <w:color w:val="000000" w:themeColor="text1"/>
          <w:sz w:val="28"/>
          <w:szCs w:val="28"/>
        </w:rPr>
        <w:t xml:space="preserve"> </w:t>
      </w:r>
      <w:r w:rsidRPr="00854D34">
        <w:rPr>
          <w:b/>
          <w:color w:val="000000" w:themeColor="text1"/>
          <w:sz w:val="28"/>
          <w:szCs w:val="28"/>
        </w:rPr>
        <w:t>-</w:t>
      </w:r>
      <w:r w:rsidR="009A2E17" w:rsidRPr="00854D34">
        <w:rPr>
          <w:b/>
          <w:color w:val="000000" w:themeColor="text1"/>
          <w:sz w:val="28"/>
          <w:szCs w:val="28"/>
        </w:rPr>
        <w:t xml:space="preserve"> </w:t>
      </w:r>
      <w:r w:rsidRPr="00854D34">
        <w:rPr>
          <w:color w:val="000000" w:themeColor="text1"/>
          <w:sz w:val="28"/>
          <w:szCs w:val="28"/>
        </w:rPr>
        <w:t>современная русская детская писательница</w:t>
      </w:r>
      <w:r w:rsidR="00C05159">
        <w:rPr>
          <w:color w:val="000000" w:themeColor="text1"/>
          <w:sz w:val="28"/>
          <w:szCs w:val="28"/>
        </w:rPr>
        <w:t xml:space="preserve">. </w:t>
      </w:r>
      <w:r w:rsidR="00DD01E3" w:rsidRPr="00854D34">
        <w:rPr>
          <w:color w:val="000000" w:themeColor="text1"/>
          <w:sz w:val="28"/>
          <w:szCs w:val="28"/>
          <w:shd w:val="clear" w:color="auto" w:fill="F1F1F1"/>
        </w:rPr>
        <w:t xml:space="preserve">Первая детская книга Марии </w:t>
      </w:r>
      <w:proofErr w:type="spellStart"/>
      <w:r w:rsidR="00DD01E3" w:rsidRPr="00854D34">
        <w:rPr>
          <w:color w:val="000000" w:themeColor="text1"/>
          <w:sz w:val="28"/>
          <w:szCs w:val="28"/>
          <w:shd w:val="clear" w:color="auto" w:fill="F1F1F1"/>
        </w:rPr>
        <w:t>Бершадской</w:t>
      </w:r>
      <w:proofErr w:type="spellEnd"/>
      <w:r w:rsidR="00DD01E3" w:rsidRPr="00854D34">
        <w:rPr>
          <w:color w:val="000000" w:themeColor="text1"/>
          <w:sz w:val="28"/>
          <w:szCs w:val="28"/>
          <w:shd w:val="clear" w:color="auto" w:fill="F1F1F1"/>
        </w:rPr>
        <w:t xml:space="preserve"> - «Большая маленькая девочка» вошла в пятерку лучших детских книг 2013 года по версии </w:t>
      </w:r>
      <w:proofErr w:type="spellStart"/>
      <w:proofErr w:type="gramStart"/>
      <w:r w:rsidR="00DD01E3" w:rsidRPr="00854D34">
        <w:rPr>
          <w:color w:val="000000" w:themeColor="text1"/>
          <w:sz w:val="28"/>
          <w:szCs w:val="28"/>
          <w:shd w:val="clear" w:color="auto" w:fill="F1F1F1"/>
        </w:rPr>
        <w:t>интернет-журнала</w:t>
      </w:r>
      <w:proofErr w:type="spellEnd"/>
      <w:proofErr w:type="gramEnd"/>
      <w:r w:rsidR="00DD01E3" w:rsidRPr="00854D34">
        <w:rPr>
          <w:color w:val="000000" w:themeColor="text1"/>
          <w:sz w:val="28"/>
          <w:szCs w:val="28"/>
          <w:shd w:val="clear" w:color="auto" w:fill="F1F1F1"/>
        </w:rPr>
        <w:t xml:space="preserve"> «</w:t>
      </w:r>
      <w:proofErr w:type="spellStart"/>
      <w:r w:rsidR="00DD01E3" w:rsidRPr="00854D34">
        <w:rPr>
          <w:color w:val="000000" w:themeColor="text1"/>
          <w:sz w:val="28"/>
          <w:szCs w:val="28"/>
          <w:shd w:val="clear" w:color="auto" w:fill="F1F1F1"/>
        </w:rPr>
        <w:t>Папмамбук</w:t>
      </w:r>
      <w:proofErr w:type="spellEnd"/>
      <w:r w:rsidR="00DD01E3" w:rsidRPr="00854D34">
        <w:rPr>
          <w:color w:val="000000" w:themeColor="text1"/>
          <w:sz w:val="28"/>
          <w:szCs w:val="28"/>
          <w:shd w:val="clear" w:color="auto" w:fill="F1F1F1"/>
        </w:rPr>
        <w:t xml:space="preserve">». Большая маленькая девочка Женя чем-то напоминает </w:t>
      </w:r>
      <w:proofErr w:type="spellStart"/>
      <w:r w:rsidR="00DD01E3" w:rsidRPr="00854D34">
        <w:rPr>
          <w:color w:val="000000" w:themeColor="text1"/>
          <w:sz w:val="28"/>
          <w:szCs w:val="28"/>
          <w:shd w:val="clear" w:color="auto" w:fill="F1F1F1"/>
        </w:rPr>
        <w:t>Пеппи</w:t>
      </w:r>
      <w:proofErr w:type="spellEnd"/>
      <w:r w:rsidR="00DD01E3" w:rsidRPr="00854D34">
        <w:rPr>
          <w:color w:val="000000" w:themeColor="text1"/>
          <w:sz w:val="28"/>
          <w:szCs w:val="28"/>
          <w:shd w:val="clear" w:color="auto" w:fill="F1F1F1"/>
        </w:rPr>
        <w:t xml:space="preserve"> </w:t>
      </w:r>
      <w:proofErr w:type="spellStart"/>
      <w:r w:rsidR="00DD01E3" w:rsidRPr="00854D34">
        <w:rPr>
          <w:color w:val="000000" w:themeColor="text1"/>
          <w:sz w:val="28"/>
          <w:szCs w:val="28"/>
          <w:shd w:val="clear" w:color="auto" w:fill="F1F1F1"/>
        </w:rPr>
        <w:t>Длинныйчулок</w:t>
      </w:r>
      <w:proofErr w:type="spellEnd"/>
      <w:r w:rsidR="00DD01E3" w:rsidRPr="00854D34">
        <w:rPr>
          <w:color w:val="000000" w:themeColor="text1"/>
          <w:sz w:val="28"/>
          <w:szCs w:val="28"/>
          <w:shd w:val="clear" w:color="auto" w:fill="F1F1F1"/>
        </w:rPr>
        <w:t>: та была необыкновенно сильной и очень любила слушать и придумывать истории.</w:t>
      </w:r>
    </w:p>
    <w:p w:rsidR="00B04E08" w:rsidRPr="00854D34" w:rsidRDefault="00AC012D" w:rsidP="009721C4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4D34">
        <w:rPr>
          <w:rFonts w:ascii="Times New Roman" w:hAnsi="Times New Roman" w:cs="Times New Roman"/>
          <w:color w:val="000000" w:themeColor="text1"/>
          <w:sz w:val="28"/>
          <w:szCs w:val="28"/>
        </w:rPr>
        <w:t>Для чтения на летних каникула</w:t>
      </w:r>
      <w:r w:rsidR="00C05159">
        <w:rPr>
          <w:rFonts w:ascii="Times New Roman" w:hAnsi="Times New Roman" w:cs="Times New Roman"/>
          <w:color w:val="000000" w:themeColor="text1"/>
          <w:sz w:val="28"/>
          <w:szCs w:val="28"/>
        </w:rPr>
        <w:t>х я предложу ученикам прочитать</w:t>
      </w:r>
      <w:r w:rsidRPr="00854D3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05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54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возможности, все истории из этой серии. </w:t>
      </w:r>
    </w:p>
    <w:p w:rsidR="00B638B7" w:rsidRPr="00854D34" w:rsidRDefault="00B875B3" w:rsidP="00E41D10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7"/>
        </w:rPr>
      </w:pPr>
      <w:r w:rsidRPr="00854D3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Тамара Витальевна</w:t>
      </w:r>
      <w:r w:rsidR="00B638B7" w:rsidRPr="00854D3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Михеева</w:t>
      </w:r>
      <w:r w:rsidRPr="00854D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051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B638B7" w:rsidRPr="00854D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7"/>
        </w:rPr>
        <w:t xml:space="preserve">детской прозе играет роль главной сказочницы: в ее горах растут живые деревья («Легкие горы»), в ее лесах обитают волшебные гномы («Асино лето»), а ее </w:t>
      </w:r>
      <w:proofErr w:type="spellStart"/>
      <w:r w:rsidR="00B638B7" w:rsidRPr="00854D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7"/>
        </w:rPr>
        <w:t>шумсы</w:t>
      </w:r>
      <w:proofErr w:type="spellEnd"/>
      <w:r w:rsidR="00B638B7" w:rsidRPr="00854D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7"/>
        </w:rPr>
        <w:t xml:space="preserve">, обитатели деревьев, стали одним из лучших детских фантастических сериалов. В общем, безупречные истории для детей, которые только учатся читать и любить книги, и родителей, которые хотят, чтобы книги эти были только про волшебное и доброе — никакого другого мира для </w:t>
      </w:r>
      <w:proofErr w:type="gramStart"/>
      <w:r w:rsidR="00B638B7" w:rsidRPr="00854D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7"/>
        </w:rPr>
        <w:t>Михеевой</w:t>
      </w:r>
      <w:proofErr w:type="gramEnd"/>
      <w:r w:rsidR="00B638B7" w:rsidRPr="00854D3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6F6F7"/>
        </w:rPr>
        <w:t xml:space="preserve"> будто и не существует вовсе.</w:t>
      </w:r>
    </w:p>
    <w:p w:rsidR="00E85551" w:rsidRDefault="00E85551" w:rsidP="00E85551">
      <w:pPr>
        <w:pStyle w:val="a5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bookmarkStart w:id="0" w:name="_GoBack"/>
      <w:bookmarkEnd w:id="0"/>
      <w:r w:rsidRPr="00854D34">
        <w:rPr>
          <w:color w:val="000000" w:themeColor="text1"/>
          <w:sz w:val="28"/>
          <w:szCs w:val="28"/>
        </w:rPr>
        <w:t xml:space="preserve">За последние пару лет все изменилось: современных русских авторов начали издавать. Приятная новость заключается в том, что именно </w:t>
      </w:r>
      <w:proofErr w:type="gramStart"/>
      <w:r w:rsidRPr="00854D34">
        <w:rPr>
          <w:color w:val="000000" w:themeColor="text1"/>
          <w:sz w:val="28"/>
          <w:szCs w:val="28"/>
        </w:rPr>
        <w:t>хороших</w:t>
      </w:r>
      <w:proofErr w:type="gramEnd"/>
      <w:r w:rsidRPr="00854D34">
        <w:rPr>
          <w:color w:val="000000" w:themeColor="text1"/>
          <w:sz w:val="28"/>
          <w:szCs w:val="28"/>
        </w:rPr>
        <w:t>. </w:t>
      </w:r>
      <w:r w:rsidR="00C05159">
        <w:t xml:space="preserve"> </w:t>
      </w:r>
      <w:hyperlink r:id="rId6" w:history="1">
        <w:r w:rsidRPr="00854D34">
          <w:rPr>
            <w:rStyle w:val="a6"/>
            <w:color w:val="000000" w:themeColor="text1"/>
            <w:sz w:val="28"/>
            <w:szCs w:val="28"/>
          </w:rPr>
          <w:t>Станислав Востоков</w:t>
        </w:r>
      </w:hyperlink>
      <w:r w:rsidRPr="00854D34">
        <w:rPr>
          <w:color w:val="000000" w:themeColor="text1"/>
          <w:sz w:val="28"/>
          <w:szCs w:val="28"/>
        </w:rPr>
        <w:t>, </w:t>
      </w:r>
      <w:hyperlink r:id="rId7" w:history="1">
        <w:r w:rsidRPr="00854D34">
          <w:rPr>
            <w:rStyle w:val="a6"/>
            <w:color w:val="000000" w:themeColor="text1"/>
            <w:sz w:val="28"/>
            <w:szCs w:val="28"/>
          </w:rPr>
          <w:t xml:space="preserve">Нина </w:t>
        </w:r>
        <w:proofErr w:type="spellStart"/>
        <w:r w:rsidRPr="00854D34">
          <w:rPr>
            <w:rStyle w:val="a6"/>
            <w:color w:val="000000" w:themeColor="text1"/>
            <w:sz w:val="28"/>
            <w:szCs w:val="28"/>
          </w:rPr>
          <w:t>Дашевская</w:t>
        </w:r>
        <w:proofErr w:type="spellEnd"/>
      </w:hyperlink>
      <w:r w:rsidRPr="00854D34">
        <w:rPr>
          <w:color w:val="000000" w:themeColor="text1"/>
          <w:sz w:val="28"/>
          <w:szCs w:val="28"/>
        </w:rPr>
        <w:t>, </w:t>
      </w:r>
      <w:hyperlink r:id="rId8" w:history="1">
        <w:r w:rsidRPr="00854D34">
          <w:rPr>
            <w:rStyle w:val="a6"/>
            <w:color w:val="000000" w:themeColor="text1"/>
            <w:sz w:val="28"/>
            <w:szCs w:val="28"/>
          </w:rPr>
          <w:t>Алена Вересова</w:t>
        </w:r>
      </w:hyperlink>
      <w:r w:rsidRPr="00854D34">
        <w:rPr>
          <w:color w:val="000000" w:themeColor="text1"/>
          <w:sz w:val="28"/>
          <w:szCs w:val="28"/>
        </w:rPr>
        <w:t>, </w:t>
      </w:r>
      <w:hyperlink r:id="rId9" w:history="1">
        <w:r w:rsidRPr="00854D34">
          <w:rPr>
            <w:rStyle w:val="a6"/>
            <w:color w:val="000000" w:themeColor="text1"/>
            <w:sz w:val="28"/>
            <w:szCs w:val="28"/>
          </w:rPr>
          <w:t xml:space="preserve">Екатерина </w:t>
        </w:r>
        <w:proofErr w:type="spellStart"/>
        <w:r w:rsidRPr="00854D34">
          <w:rPr>
            <w:rStyle w:val="a6"/>
            <w:color w:val="000000" w:themeColor="text1"/>
            <w:sz w:val="28"/>
            <w:szCs w:val="28"/>
          </w:rPr>
          <w:t>Тимашпольская</w:t>
        </w:r>
        <w:proofErr w:type="spellEnd"/>
      </w:hyperlink>
      <w:r w:rsidRPr="00854D34">
        <w:rPr>
          <w:color w:val="000000" w:themeColor="text1"/>
          <w:sz w:val="28"/>
          <w:szCs w:val="28"/>
        </w:rPr>
        <w:t>, </w:t>
      </w:r>
      <w:hyperlink r:id="rId10" w:history="1">
        <w:r w:rsidRPr="00854D34">
          <w:rPr>
            <w:rStyle w:val="a6"/>
            <w:color w:val="000000" w:themeColor="text1"/>
            <w:sz w:val="28"/>
            <w:szCs w:val="28"/>
          </w:rPr>
          <w:t>Юлия Кузнецова</w:t>
        </w:r>
      </w:hyperlink>
      <w:r w:rsidRPr="00854D34">
        <w:rPr>
          <w:color w:val="000000" w:themeColor="text1"/>
          <w:sz w:val="28"/>
          <w:szCs w:val="28"/>
        </w:rPr>
        <w:t>, </w:t>
      </w:r>
      <w:hyperlink r:id="rId11" w:history="1">
        <w:r w:rsidRPr="00854D34">
          <w:rPr>
            <w:rStyle w:val="a6"/>
            <w:color w:val="000000" w:themeColor="text1"/>
            <w:sz w:val="28"/>
            <w:szCs w:val="28"/>
          </w:rPr>
          <w:t xml:space="preserve">Анна </w:t>
        </w:r>
        <w:proofErr w:type="spellStart"/>
        <w:r w:rsidRPr="00854D34">
          <w:rPr>
            <w:rStyle w:val="a6"/>
            <w:color w:val="000000" w:themeColor="text1"/>
            <w:sz w:val="28"/>
            <w:szCs w:val="28"/>
          </w:rPr>
          <w:t>Доброчасова</w:t>
        </w:r>
        <w:proofErr w:type="spellEnd"/>
      </w:hyperlink>
      <w:r w:rsidRPr="00854D34">
        <w:rPr>
          <w:color w:val="000000" w:themeColor="text1"/>
          <w:sz w:val="28"/>
          <w:szCs w:val="28"/>
        </w:rPr>
        <w:t>, </w:t>
      </w:r>
      <w:hyperlink r:id="rId12" w:history="1">
        <w:r w:rsidRPr="00854D34">
          <w:rPr>
            <w:rStyle w:val="a6"/>
            <w:color w:val="000000" w:themeColor="text1"/>
            <w:sz w:val="28"/>
            <w:szCs w:val="28"/>
          </w:rPr>
          <w:t>Анастасия Орлова</w:t>
        </w:r>
      </w:hyperlink>
      <w:r w:rsidRPr="00854D34">
        <w:rPr>
          <w:color w:val="000000" w:themeColor="text1"/>
          <w:sz w:val="28"/>
          <w:szCs w:val="28"/>
        </w:rPr>
        <w:t> и многие другие — вот новые имена, которые будут формировать образ детской литературы в течение ближайших десяти лет. Большинство из этих писателей является лауреатами н</w:t>
      </w:r>
      <w:r w:rsidR="00E41D10">
        <w:rPr>
          <w:color w:val="000000" w:themeColor="text1"/>
          <w:sz w:val="28"/>
          <w:szCs w:val="28"/>
        </w:rPr>
        <w:t>ациональных литературных премий</w:t>
      </w:r>
      <w:r w:rsidRPr="00854D34">
        <w:rPr>
          <w:color w:val="000000" w:themeColor="text1"/>
          <w:sz w:val="28"/>
          <w:szCs w:val="28"/>
        </w:rPr>
        <w:t>. Словом, за репутацию профессиональной детской литературы мы можем не опасаться. Она в хороших руках. </w:t>
      </w:r>
    </w:p>
    <w:p w:rsidR="0044065C" w:rsidRPr="00854D34" w:rsidRDefault="00E41D10" w:rsidP="0044065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  </w:t>
      </w:r>
      <w:r w:rsidR="0044065C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Сегодня как никогда актуален вопрос о том, что читает подрастающее поколение, для чего и как. Ответ мы находим у Н.А. Рубакина, </w:t>
      </w:r>
      <w:proofErr w:type="spellStart"/>
      <w:r w:rsidR="0044065C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библиопсихолога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r w:rsidR="0044065C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Он акцентировал внимание на оценке всякой книги с точки зрения главного критерия: «мыслящей, страдающей человеческой личности».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  </w:t>
      </w:r>
      <w:r w:rsidR="0044065C" w:rsidRPr="00854D3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Личность эта человеческая живет в определенных исторических условиях, и характер ее определяет, «для чего, что и как читать» конкретному человеку.</w:t>
      </w:r>
    </w:p>
    <w:p w:rsidR="00E41D10" w:rsidRDefault="00E41D10" w:rsidP="00854D34">
      <w:pPr>
        <w:shd w:val="clear" w:color="auto" w:fill="FFFFFF"/>
        <w:spacing w:after="306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F520A1" w:rsidRDefault="00F520A1" w:rsidP="00854D34">
      <w:pPr>
        <w:shd w:val="clear" w:color="auto" w:fill="FFFFFF"/>
        <w:spacing w:after="306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54D34" w:rsidRPr="00E41D10" w:rsidRDefault="00854D34" w:rsidP="00854D34">
      <w:pPr>
        <w:shd w:val="clear" w:color="auto" w:fill="FFFFFF"/>
        <w:spacing w:after="306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41D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Список литературы:</w:t>
      </w:r>
    </w:p>
    <w:p w:rsidR="00854D34" w:rsidRPr="00E41D10" w:rsidRDefault="00854D34" w:rsidP="00854D3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41D1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Алексеева А.Т. Формирование читательских интересов младших школьников [Электронный ресурс]</w:t>
      </w:r>
      <w:r w:rsidRPr="00E41D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13" w:history="1">
        <w:r w:rsidR="00E41D10" w:rsidRPr="00E41D10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http://festival.1september.ru</w:t>
        </w:r>
      </w:hyperlink>
    </w:p>
    <w:p w:rsidR="00854D34" w:rsidRPr="00E41D10" w:rsidRDefault="00854D34" w:rsidP="00854D34">
      <w:pPr>
        <w:numPr>
          <w:ilvl w:val="0"/>
          <w:numId w:val="9"/>
        </w:numPr>
        <w:shd w:val="clear" w:color="auto" w:fill="FFFFFF"/>
        <w:spacing w:after="306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41D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Бородина В.А. Чтение – только начало. Творчество жизни – вот цель! // Школьная библиотека.-№9-10. -2011.с.134-139</w:t>
      </w:r>
    </w:p>
    <w:p w:rsidR="00854D34" w:rsidRPr="00E41D10" w:rsidRDefault="00854D34" w:rsidP="00854D34">
      <w:pPr>
        <w:numPr>
          <w:ilvl w:val="0"/>
          <w:numId w:val="9"/>
        </w:numPr>
        <w:shd w:val="clear" w:color="auto" w:fill="FFFFFF"/>
        <w:spacing w:after="306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41D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Костромина С.Н., Нагаева Л.Г. Как преодолеть трудности в обучении чтению / С.Н.Костромина. - М.: Ось-89, 2006. - 240с.</w:t>
      </w:r>
    </w:p>
    <w:p w:rsidR="00854D34" w:rsidRPr="00E41D10" w:rsidRDefault="00854D34" w:rsidP="00854D34">
      <w:pPr>
        <w:numPr>
          <w:ilvl w:val="0"/>
          <w:numId w:val="9"/>
        </w:numPr>
        <w:shd w:val="clear" w:color="auto" w:fill="FFFFFF"/>
        <w:spacing w:after="306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41D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Мороз Е. И. Приобщение младших школьников к самостоятельной читательской деятельности. [Электронный ресурс] </w:t>
      </w:r>
      <w:r w:rsidRPr="00E41D1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http://uobr.net/wp-content/uploads/2007/litdeyatelnoct.htm</w:t>
      </w:r>
    </w:p>
    <w:p w:rsidR="00854D34" w:rsidRPr="00E41D10" w:rsidRDefault="00854D34" w:rsidP="00854D34">
      <w:pPr>
        <w:numPr>
          <w:ilvl w:val="0"/>
          <w:numId w:val="9"/>
        </w:numPr>
        <w:shd w:val="clear" w:color="auto" w:fill="FFFFFF"/>
        <w:spacing w:after="306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E41D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Светловская</w:t>
      </w:r>
      <w:proofErr w:type="spellEnd"/>
      <w:r w:rsidRPr="00E41D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Н.Н. Обучение чтению и законы формирования читателя / Начальная школа. - 2003. - № 1. - С.11-18.</w:t>
      </w:r>
    </w:p>
    <w:p w:rsidR="00E85551" w:rsidRPr="00E41D10" w:rsidRDefault="00854D34" w:rsidP="00E85551">
      <w:pPr>
        <w:numPr>
          <w:ilvl w:val="0"/>
          <w:numId w:val="9"/>
        </w:numPr>
        <w:shd w:val="clear" w:color="auto" w:fill="FFFFFF"/>
        <w:spacing w:after="0" w:line="240" w:lineRule="auto"/>
        <w:rPr>
          <w:color w:val="000000" w:themeColor="text1"/>
          <w:sz w:val="24"/>
          <w:szCs w:val="24"/>
        </w:rPr>
      </w:pPr>
      <w:proofErr w:type="spellStart"/>
      <w:r w:rsidRPr="00E41D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Светловская</w:t>
      </w:r>
      <w:proofErr w:type="spellEnd"/>
      <w:r w:rsidRPr="00E41D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Н.Н., </w:t>
      </w:r>
      <w:proofErr w:type="spellStart"/>
      <w:r w:rsidRPr="00E41D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Пиче-оол</w:t>
      </w:r>
      <w:proofErr w:type="spellEnd"/>
      <w:r w:rsidRPr="00E41D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Т.С. Как помочь детям, которые не хотят учиться читать: Практическое пособие. – М.: АРКТИ, 2007. – 56 с.</w:t>
      </w:r>
    </w:p>
    <w:p w:rsidR="008707C5" w:rsidRPr="00E41D10" w:rsidRDefault="008707C5" w:rsidP="008707C5">
      <w:pPr>
        <w:shd w:val="clear" w:color="auto" w:fill="FFFFFF"/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707C5" w:rsidRPr="00E41D10" w:rsidSect="00766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979F7"/>
    <w:multiLevelType w:val="multilevel"/>
    <w:tmpl w:val="98464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F27E51"/>
    <w:multiLevelType w:val="multilevel"/>
    <w:tmpl w:val="BD8E7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5C7674"/>
    <w:multiLevelType w:val="multilevel"/>
    <w:tmpl w:val="BD8E7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432430"/>
    <w:multiLevelType w:val="multilevel"/>
    <w:tmpl w:val="11321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776CEA"/>
    <w:multiLevelType w:val="hybridMultilevel"/>
    <w:tmpl w:val="3EA0E10C"/>
    <w:lvl w:ilvl="0" w:tplc="E3D2B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8F524B"/>
    <w:multiLevelType w:val="multilevel"/>
    <w:tmpl w:val="95B23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DE1C81"/>
    <w:multiLevelType w:val="hybridMultilevel"/>
    <w:tmpl w:val="0D468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C552F6"/>
    <w:multiLevelType w:val="multilevel"/>
    <w:tmpl w:val="BD8E7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565C33"/>
    <w:multiLevelType w:val="multilevel"/>
    <w:tmpl w:val="8FC84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isplayBackgroundShape/>
  <w:proofState w:spelling="clean" w:grammar="clean"/>
  <w:defaultTabStop w:val="708"/>
  <w:characterSpacingControl w:val="doNotCompress"/>
  <w:compat/>
  <w:rsids>
    <w:rsidRoot w:val="000744D1"/>
    <w:rsid w:val="000241D4"/>
    <w:rsid w:val="00056A47"/>
    <w:rsid w:val="000744D1"/>
    <w:rsid w:val="00115A19"/>
    <w:rsid w:val="001F147A"/>
    <w:rsid w:val="00231E13"/>
    <w:rsid w:val="00260ABD"/>
    <w:rsid w:val="00276046"/>
    <w:rsid w:val="00276C4B"/>
    <w:rsid w:val="002D73A2"/>
    <w:rsid w:val="0031642C"/>
    <w:rsid w:val="00332ED7"/>
    <w:rsid w:val="003728A3"/>
    <w:rsid w:val="00382CD5"/>
    <w:rsid w:val="00384F9A"/>
    <w:rsid w:val="003D15BB"/>
    <w:rsid w:val="003F5148"/>
    <w:rsid w:val="0040127C"/>
    <w:rsid w:val="0044065C"/>
    <w:rsid w:val="004C4400"/>
    <w:rsid w:val="004F4052"/>
    <w:rsid w:val="00502982"/>
    <w:rsid w:val="005063B6"/>
    <w:rsid w:val="005464E2"/>
    <w:rsid w:val="00552C92"/>
    <w:rsid w:val="005804D1"/>
    <w:rsid w:val="00584DB8"/>
    <w:rsid w:val="0059245F"/>
    <w:rsid w:val="005B6FE8"/>
    <w:rsid w:val="005D43CC"/>
    <w:rsid w:val="00600433"/>
    <w:rsid w:val="0063015D"/>
    <w:rsid w:val="006A513C"/>
    <w:rsid w:val="006C3C50"/>
    <w:rsid w:val="006D08B5"/>
    <w:rsid w:val="00734A5E"/>
    <w:rsid w:val="0076607C"/>
    <w:rsid w:val="007F00CC"/>
    <w:rsid w:val="008067AC"/>
    <w:rsid w:val="008202F3"/>
    <w:rsid w:val="00854D34"/>
    <w:rsid w:val="008707C5"/>
    <w:rsid w:val="00944FD7"/>
    <w:rsid w:val="009721C4"/>
    <w:rsid w:val="009A2E17"/>
    <w:rsid w:val="009A6ED1"/>
    <w:rsid w:val="009C2873"/>
    <w:rsid w:val="009E08C1"/>
    <w:rsid w:val="009E58F1"/>
    <w:rsid w:val="00A95ECC"/>
    <w:rsid w:val="00AB1360"/>
    <w:rsid w:val="00AC012D"/>
    <w:rsid w:val="00AE6294"/>
    <w:rsid w:val="00B04E08"/>
    <w:rsid w:val="00B06A09"/>
    <w:rsid w:val="00B638B7"/>
    <w:rsid w:val="00B875B3"/>
    <w:rsid w:val="00B908BB"/>
    <w:rsid w:val="00C05159"/>
    <w:rsid w:val="00C27FCB"/>
    <w:rsid w:val="00C37570"/>
    <w:rsid w:val="00C5519B"/>
    <w:rsid w:val="00D25251"/>
    <w:rsid w:val="00D76D2F"/>
    <w:rsid w:val="00DD01E3"/>
    <w:rsid w:val="00E23757"/>
    <w:rsid w:val="00E41D10"/>
    <w:rsid w:val="00E55B07"/>
    <w:rsid w:val="00E85551"/>
    <w:rsid w:val="00ED530D"/>
    <w:rsid w:val="00EE4AFF"/>
    <w:rsid w:val="00EE6625"/>
    <w:rsid w:val="00EE7EC8"/>
    <w:rsid w:val="00EF7AFF"/>
    <w:rsid w:val="00F206E8"/>
    <w:rsid w:val="00F520A1"/>
    <w:rsid w:val="00FD0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7C"/>
  </w:style>
  <w:style w:type="paragraph" w:styleId="2">
    <w:name w:val="heading 2"/>
    <w:basedOn w:val="a"/>
    <w:next w:val="a"/>
    <w:link w:val="20"/>
    <w:uiPriority w:val="9"/>
    <w:unhideWhenUsed/>
    <w:qFormat/>
    <w:rsid w:val="00231E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4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5BB"/>
    <w:pPr>
      <w:ind w:left="720"/>
      <w:contextualSpacing/>
    </w:pPr>
  </w:style>
  <w:style w:type="character" w:styleId="a4">
    <w:name w:val="Strong"/>
    <w:basedOn w:val="a0"/>
    <w:uiPriority w:val="22"/>
    <w:qFormat/>
    <w:rsid w:val="000241D4"/>
    <w:rPr>
      <w:b/>
      <w:bCs/>
    </w:rPr>
  </w:style>
  <w:style w:type="paragraph" w:styleId="a5">
    <w:name w:val="Normal (Web)"/>
    <w:basedOn w:val="a"/>
    <w:uiPriority w:val="99"/>
    <w:unhideWhenUsed/>
    <w:rsid w:val="00382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F206E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231E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27">
    <w:name w:val="c27"/>
    <w:basedOn w:val="a0"/>
    <w:rsid w:val="00D25251"/>
  </w:style>
  <w:style w:type="paragraph" w:customStyle="1" w:styleId="c7">
    <w:name w:val="c7"/>
    <w:basedOn w:val="a"/>
    <w:rsid w:val="00D2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D25251"/>
  </w:style>
  <w:style w:type="paragraph" w:customStyle="1" w:styleId="c18">
    <w:name w:val="c18"/>
    <w:basedOn w:val="a"/>
    <w:rsid w:val="00D2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25251"/>
  </w:style>
  <w:style w:type="paragraph" w:customStyle="1" w:styleId="c17">
    <w:name w:val="c17"/>
    <w:basedOn w:val="a"/>
    <w:rsid w:val="00D2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4C4400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59245F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8">
    <w:name w:val="No Spacing"/>
    <w:uiPriority w:val="1"/>
    <w:qFormat/>
    <w:rsid w:val="005924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authors/155412/" TargetMode="External"/><Relationship Id="rId13" Type="http://schemas.openxmlformats.org/officeDocument/2006/relationships/hyperlink" Target="http://festival.1september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labirint.ru/authors/103934/" TargetMode="External"/><Relationship Id="rId12" Type="http://schemas.openxmlformats.org/officeDocument/2006/relationships/hyperlink" Target="https://www.labirint.ru/authors/84680/?available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abirint.ru/authors/32249/" TargetMode="External"/><Relationship Id="rId11" Type="http://schemas.openxmlformats.org/officeDocument/2006/relationships/hyperlink" Target="https://www.labirint.ru/authors/161611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labirint.ru/authors/2168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abirint.ru/authors/157519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5385A-BD10-4ABA-A8BC-4AA711DD0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52</cp:revision>
  <dcterms:created xsi:type="dcterms:W3CDTF">2019-03-25T12:54:00Z</dcterms:created>
  <dcterms:modified xsi:type="dcterms:W3CDTF">2021-11-07T04:50:00Z</dcterms:modified>
</cp:coreProperties>
</file>